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E117" w14:textId="6D6AF727" w:rsidR="00DE0C4B" w:rsidRPr="00562563" w:rsidRDefault="002B3669" w:rsidP="00DE0C4B">
      <w:pPr>
        <w:pStyle w:val="Web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Toc144825465"/>
      <w:r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附件二、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ESG</w:t>
      </w:r>
      <w:r w:rsidRPr="00562563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交通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永續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proofErr w:type="gramStart"/>
      <w:r w:rsidRPr="00562563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</w:t>
      </w:r>
      <w:r w:rsidRPr="00562563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無重大</w:t>
      </w:r>
      <w:proofErr w:type="gramEnd"/>
      <w:r w:rsidRPr="00562563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違規聲明書</w:t>
      </w:r>
      <w:bookmarkEnd w:id="0"/>
    </w:p>
    <w:p w14:paraId="20170E4B" w14:textId="77777777" w:rsidR="00DE0C4B" w:rsidRPr="00606B84" w:rsidRDefault="00DE0C4B" w:rsidP="00DE0C4B">
      <w:pPr>
        <w:tabs>
          <w:tab w:val="left" w:pos="709"/>
        </w:tabs>
        <w:autoSpaceDE w:val="0"/>
        <w:autoSpaceDN w:val="0"/>
        <w:snapToGrid w:val="0"/>
        <w:spacing w:after="120" w:line="480" w:lineRule="exact"/>
        <w:ind w:right="85" w:firstLine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E26D67">
        <w:rPr>
          <w:rFonts w:ascii="標楷體" w:eastAsia="標楷體" w:hAnsi="標楷體" w:cs="細明體"/>
          <w:color w:val="000000" w:themeColor="text1"/>
          <w:spacing w:val="-11"/>
          <w:kern w:val="0"/>
          <w:sz w:val="28"/>
          <w:szCs w:val="28"/>
        </w:rPr>
        <w:t>本</w:t>
      </w:r>
      <w:r w:rsidRPr="00E26D67"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公司</w:t>
      </w:r>
      <w:r w:rsidRPr="00E26D67">
        <w:rPr>
          <w:rFonts w:ascii="標楷體" w:eastAsia="標楷體" w:hAnsi="標楷體" w:cs="細明體"/>
          <w:color w:val="000000" w:themeColor="text1"/>
          <w:spacing w:val="-11"/>
          <w:kern w:val="0"/>
          <w:sz w:val="28"/>
          <w:szCs w:val="28"/>
        </w:rPr>
        <w:t>絕無</w:t>
      </w:r>
      <w:r w:rsidRPr="00E26D67">
        <w:rPr>
          <w:rFonts w:ascii="標楷體" w:eastAsia="標楷體" w:hAnsi="標楷體" w:cs="細明體" w:hint="eastAsia"/>
          <w:color w:val="000000" w:themeColor="text1"/>
          <w:spacing w:val="-11"/>
          <w:kern w:val="0"/>
          <w:sz w:val="28"/>
          <w:szCs w:val="28"/>
        </w:rPr>
        <w:t>違反以下所述政府重大法令及其他與獎項審查項目有關</w:t>
      </w:r>
      <w:r w:rsidRPr="00604987">
        <w:rPr>
          <w:rFonts w:ascii="標楷體" w:eastAsia="標楷體" w:hAnsi="標楷體" w:cs="細明體" w:hint="eastAsia"/>
          <w:spacing w:val="-11"/>
          <w:kern w:val="0"/>
          <w:sz w:val="28"/>
          <w:szCs w:val="28"/>
        </w:rPr>
        <w:t>法令之情事，</w:t>
      </w:r>
      <w:r w:rsidRPr="00604987">
        <w:rPr>
          <w:rFonts w:ascii="標楷體" w:eastAsia="標楷體" w:hAnsi="標楷體" w:cs="細明體"/>
          <w:spacing w:val="-15"/>
          <w:kern w:val="0"/>
          <w:sz w:val="28"/>
          <w:szCs w:val="28"/>
        </w:rPr>
        <w:t>若經查證有違反相關法令規</w:t>
      </w:r>
      <w:r w:rsidRPr="00604987">
        <w:rPr>
          <w:rFonts w:ascii="標楷體" w:eastAsia="標楷體" w:hAnsi="標楷體" w:cs="細明體"/>
          <w:spacing w:val="-13"/>
          <w:kern w:val="0"/>
          <w:sz w:val="28"/>
          <w:szCs w:val="28"/>
        </w:rPr>
        <w:t>定、不實陳述或其他爭議事件，以致影響</w:t>
      </w:r>
      <w:r w:rsidRPr="00604987">
        <w:rPr>
          <w:rFonts w:ascii="標楷體" w:eastAsia="標楷體" w:hAnsi="標楷體" w:cs="細明體"/>
          <w:spacing w:val="-3"/>
          <w:kern w:val="0"/>
          <w:sz w:val="28"/>
          <w:szCs w:val="28"/>
        </w:rPr>
        <w:t>本</w:t>
      </w:r>
      <w:r w:rsidRPr="00604987">
        <w:rPr>
          <w:rFonts w:ascii="標楷體" w:eastAsia="標楷體" w:hAnsi="標楷體" w:cs="細明體" w:hint="eastAsia"/>
          <w:spacing w:val="-3"/>
          <w:kern w:val="0"/>
          <w:sz w:val="28"/>
          <w:szCs w:val="28"/>
        </w:rPr>
        <w:t>獎項</w:t>
      </w:r>
      <w:r w:rsidRPr="00604987">
        <w:rPr>
          <w:rFonts w:ascii="標楷體" w:eastAsia="標楷體" w:hAnsi="標楷體" w:cs="細明體"/>
          <w:spacing w:val="-3"/>
          <w:kern w:val="0"/>
          <w:sz w:val="28"/>
          <w:szCs w:val="28"/>
        </w:rPr>
        <w:t>形象者，</w:t>
      </w:r>
      <w:r w:rsidRPr="00606B84">
        <w:rPr>
          <w:rFonts w:ascii="標楷體" w:eastAsia="標楷體" w:hAnsi="標楷體" w:cs="細明體"/>
          <w:spacing w:val="-3"/>
          <w:kern w:val="0"/>
          <w:sz w:val="28"/>
          <w:szCs w:val="28"/>
        </w:rPr>
        <w:t>同意無條件放棄資格，並願負相關法律責任。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682"/>
        <w:gridCol w:w="682"/>
      </w:tblGrid>
      <w:tr w:rsidR="00DE0C4B" w:rsidRPr="00606B84" w14:paraId="2A95F5EF" w14:textId="77777777" w:rsidTr="00871EBB">
        <w:trPr>
          <w:trHeight w:val="503"/>
        </w:trPr>
        <w:tc>
          <w:tcPr>
            <w:tcW w:w="534" w:type="dxa"/>
          </w:tcPr>
          <w:p w14:paraId="2F8C0C0B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</w:t>
            </w:r>
          </w:p>
        </w:tc>
        <w:tc>
          <w:tcPr>
            <w:tcW w:w="7796" w:type="dxa"/>
          </w:tcPr>
          <w:p w14:paraId="2AB6CFB3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重大違規事項</w:t>
            </w:r>
          </w:p>
        </w:tc>
        <w:tc>
          <w:tcPr>
            <w:tcW w:w="682" w:type="dxa"/>
          </w:tcPr>
          <w:p w14:paraId="424AC75D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無</w:t>
            </w:r>
          </w:p>
        </w:tc>
        <w:tc>
          <w:tcPr>
            <w:tcW w:w="682" w:type="dxa"/>
          </w:tcPr>
          <w:p w14:paraId="49CF239C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</w:t>
            </w:r>
          </w:p>
        </w:tc>
      </w:tr>
      <w:tr w:rsidR="00DE0C4B" w:rsidRPr="00606B84" w14:paraId="19589B3E" w14:textId="77777777" w:rsidTr="00871EBB">
        <w:trPr>
          <w:trHeight w:val="1052"/>
        </w:trPr>
        <w:tc>
          <w:tcPr>
            <w:tcW w:w="534" w:type="dxa"/>
            <w:vAlign w:val="center"/>
          </w:tcPr>
          <w:p w14:paraId="560898A1" w14:textId="77777777" w:rsidR="00DE0C4B" w:rsidRPr="00606B84" w:rsidRDefault="00DE0C4B" w:rsidP="00871EBB">
            <w:pPr>
              <w:pStyle w:val="Web"/>
              <w:numPr>
                <w:ilvl w:val="0"/>
                <w:numId w:val="38"/>
              </w:numPr>
              <w:snapToGrid w:val="0"/>
              <w:spacing w:before="0" w:beforeAutospacing="0" w:after="0" w:afterAutospacing="0"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22D44B48" w14:textId="77777777" w:rsidR="00DE0C4B" w:rsidRPr="00606B84" w:rsidRDefault="00DE0C4B" w:rsidP="00871EBB">
            <w:pPr>
              <w:pStyle w:val="Web"/>
              <w:snapToGrid w:val="0"/>
              <w:spacing w:before="0" w:beforeAutospacing="0" w:after="0" w:afterAutospacing="0"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企業於申請截止日三年內，無發生勞動部「處理重大勞資爭議事件實施要點」第三點所規定之「重大勞資爭議」事件，內容如下：</w:t>
            </w:r>
          </w:p>
          <w:p w14:paraId="4558C71F" w14:textId="77777777" w:rsidR="00DE0C4B" w:rsidRPr="00606B84" w:rsidRDefault="00DE0C4B" w:rsidP="00871EBB">
            <w:pPr>
              <w:pStyle w:val="Web"/>
              <w:numPr>
                <w:ilvl w:val="0"/>
                <w:numId w:val="36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公營、公用及交通事業或具有危險性、特殊性行業之勞資爭議，有影響公眾生活或造成公共危險者。</w:t>
            </w:r>
          </w:p>
          <w:p w14:paraId="79DBD26A" w14:textId="77777777" w:rsidR="00DE0C4B" w:rsidRPr="00606B84" w:rsidRDefault="00DE0C4B" w:rsidP="00871EBB">
            <w:pPr>
              <w:pStyle w:val="Web"/>
              <w:numPr>
                <w:ilvl w:val="0"/>
                <w:numId w:val="36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發生勞資爭議之事業單位，有擴及其關係企業者。</w:t>
            </w:r>
          </w:p>
          <w:p w14:paraId="01242AC4" w14:textId="77777777" w:rsidR="00DE0C4B" w:rsidRPr="00606B84" w:rsidRDefault="00DE0C4B" w:rsidP="00871EBB">
            <w:pPr>
              <w:pStyle w:val="Web"/>
              <w:numPr>
                <w:ilvl w:val="0"/>
                <w:numId w:val="36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其他勞資爭議有急速發展或擴大而影響社會秩序者。</w:t>
            </w:r>
          </w:p>
        </w:tc>
        <w:tc>
          <w:tcPr>
            <w:tcW w:w="682" w:type="dxa"/>
            <w:vAlign w:val="center"/>
          </w:tcPr>
          <w:p w14:paraId="63895739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26E4247D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E0C4B" w:rsidRPr="00606B84" w14:paraId="708E6C88" w14:textId="77777777" w:rsidTr="00871EBB">
        <w:trPr>
          <w:trHeight w:val="1022"/>
        </w:trPr>
        <w:tc>
          <w:tcPr>
            <w:tcW w:w="534" w:type="dxa"/>
            <w:vAlign w:val="center"/>
          </w:tcPr>
          <w:p w14:paraId="7748461A" w14:textId="77777777" w:rsidR="00DE0C4B" w:rsidRPr="00606B84" w:rsidRDefault="00DE0C4B" w:rsidP="00871EBB">
            <w:pPr>
              <w:pStyle w:val="Web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2AB65692" w14:textId="77777777" w:rsidR="00DE0C4B" w:rsidRPr="00606B84" w:rsidRDefault="00DE0C4B" w:rsidP="00871EBB">
            <w:pPr>
              <w:pStyle w:val="Web"/>
              <w:snapToGrid w:val="0"/>
              <w:spacing w:before="0" w:beforeAutospacing="0" w:after="0" w:afterAutospacing="0"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企業於申請截止日三年內，無發生「勞動檢查法」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條暨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「勞動檢查法施行細則」第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條規定所稱重大職業災害，內容如下：</w:t>
            </w:r>
          </w:p>
          <w:p w14:paraId="3023F415" w14:textId="77777777" w:rsidR="00DE0C4B" w:rsidRPr="00606B84" w:rsidRDefault="00DE0C4B" w:rsidP="00871EBB">
            <w:pPr>
              <w:pStyle w:val="Web"/>
              <w:numPr>
                <w:ilvl w:val="0"/>
                <w:numId w:val="37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發生死亡災害者。</w:t>
            </w:r>
          </w:p>
          <w:p w14:paraId="6E57A9AF" w14:textId="77777777" w:rsidR="00DE0C4B" w:rsidRPr="00606B84" w:rsidRDefault="00DE0C4B" w:rsidP="00871EBB">
            <w:pPr>
              <w:pStyle w:val="Web"/>
              <w:numPr>
                <w:ilvl w:val="0"/>
                <w:numId w:val="37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發生災害之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罹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災人數在三人以上者。</w:t>
            </w:r>
          </w:p>
          <w:p w14:paraId="34159988" w14:textId="77777777" w:rsidR="00DE0C4B" w:rsidRPr="00606B84" w:rsidRDefault="00DE0C4B" w:rsidP="00871EBB">
            <w:pPr>
              <w:pStyle w:val="Web"/>
              <w:numPr>
                <w:ilvl w:val="0"/>
                <w:numId w:val="37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氨、氯、氟化氫、光氣、硫化氫、二氧化硫等化學物質之洩漏，發生一人以上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罹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災勞工需住院治療者。</w:t>
            </w:r>
          </w:p>
          <w:p w14:paraId="3BAFD318" w14:textId="77777777" w:rsidR="00DE0C4B" w:rsidRPr="00606B84" w:rsidRDefault="00DE0C4B" w:rsidP="00871EBB">
            <w:pPr>
              <w:pStyle w:val="Web"/>
              <w:numPr>
                <w:ilvl w:val="0"/>
                <w:numId w:val="37"/>
              </w:numPr>
              <w:snapToGrid w:val="0"/>
              <w:spacing w:before="0" w:beforeAutospacing="0" w:after="0" w:afterAutospacing="0" w:line="380" w:lineRule="exact"/>
              <w:ind w:left="317" w:hanging="317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其他經中央主管機關指定公告之災害。</w:t>
            </w:r>
          </w:p>
        </w:tc>
        <w:tc>
          <w:tcPr>
            <w:tcW w:w="682" w:type="dxa"/>
            <w:vAlign w:val="center"/>
          </w:tcPr>
          <w:p w14:paraId="63420DA4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7812492E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E0C4B" w:rsidRPr="00606B84" w14:paraId="0490FF4F" w14:textId="77777777" w:rsidTr="00871EBB">
        <w:trPr>
          <w:trHeight w:val="698"/>
        </w:trPr>
        <w:tc>
          <w:tcPr>
            <w:tcW w:w="534" w:type="dxa"/>
            <w:vAlign w:val="center"/>
          </w:tcPr>
          <w:p w14:paraId="22E6A34E" w14:textId="77777777" w:rsidR="00DE0C4B" w:rsidRPr="00606B84" w:rsidRDefault="00DE0C4B" w:rsidP="00871EBB">
            <w:pPr>
              <w:pStyle w:val="Web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0513B198" w14:textId="77777777" w:rsidR="00DE0C4B" w:rsidRPr="00606B84" w:rsidRDefault="00DE0C4B" w:rsidP="00871EBB">
            <w:pPr>
              <w:pStyle w:val="Web"/>
              <w:snapToGrid w:val="0"/>
              <w:spacing w:before="0" w:beforeAutospacing="0" w:after="0" w:afterAutospacing="0"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年內，無發生納稅義務人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或企業負責人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曾因逃漏稅捐，而受判刑確定者。</w:t>
            </w:r>
          </w:p>
        </w:tc>
        <w:tc>
          <w:tcPr>
            <w:tcW w:w="682" w:type="dxa"/>
            <w:vAlign w:val="center"/>
          </w:tcPr>
          <w:p w14:paraId="5F90C7EB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505268F2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E0C4B" w:rsidRPr="00606B84" w14:paraId="1AA263BA" w14:textId="77777777" w:rsidTr="00871EBB">
        <w:trPr>
          <w:trHeight w:val="1022"/>
        </w:trPr>
        <w:tc>
          <w:tcPr>
            <w:tcW w:w="534" w:type="dxa"/>
            <w:vAlign w:val="center"/>
          </w:tcPr>
          <w:p w14:paraId="499F22AF" w14:textId="77777777" w:rsidR="00DE0C4B" w:rsidRPr="00606B84" w:rsidRDefault="00DE0C4B" w:rsidP="00871EBB">
            <w:pPr>
              <w:pStyle w:val="Web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79027B1F" w14:textId="77777777" w:rsidR="00DE0C4B" w:rsidRPr="00606B84" w:rsidRDefault="00DE0C4B" w:rsidP="00871EBB">
            <w:pPr>
              <w:pStyle w:val="Web"/>
              <w:snapToGrid w:val="0"/>
              <w:spacing w:before="0" w:beforeAutospacing="0" w:after="0" w:afterAutospacing="0"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年內，企業負責人或其所屬員工無發生於工作中違反環境保護、食品、藥品安全等與本獎項審查構面相關之法規，受徒刑處分，判決確定者。</w:t>
            </w:r>
          </w:p>
        </w:tc>
        <w:tc>
          <w:tcPr>
            <w:tcW w:w="682" w:type="dxa"/>
            <w:vAlign w:val="center"/>
          </w:tcPr>
          <w:p w14:paraId="6F3A5583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2BEF692B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E0C4B" w:rsidRPr="00606B84" w14:paraId="22A04C27" w14:textId="77777777" w:rsidTr="00871EBB">
        <w:trPr>
          <w:trHeight w:val="842"/>
        </w:trPr>
        <w:tc>
          <w:tcPr>
            <w:tcW w:w="534" w:type="dxa"/>
            <w:vAlign w:val="center"/>
          </w:tcPr>
          <w:p w14:paraId="62D88686" w14:textId="77777777" w:rsidR="00DE0C4B" w:rsidRPr="00606B84" w:rsidRDefault="00DE0C4B" w:rsidP="00871EBB">
            <w:pPr>
              <w:pStyle w:val="Web"/>
              <w:numPr>
                <w:ilvl w:val="0"/>
                <w:numId w:val="38"/>
              </w:numPr>
              <w:spacing w:before="0" w:beforeAutospacing="0" w:after="0" w:afterAutospacing="0"/>
              <w:jc w:val="center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14:paraId="27ADA61D" w14:textId="77777777" w:rsidR="00DE0C4B" w:rsidRPr="00606B84" w:rsidRDefault="00DE0C4B" w:rsidP="00871EBB">
            <w:pPr>
              <w:pStyle w:val="Web"/>
              <w:snapToGrid w:val="0"/>
              <w:spacing w:before="0" w:beforeAutospacing="0" w:after="0" w:afterAutospacing="0" w:line="38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申請截止日前</w:t>
            </w:r>
            <w:proofErr w:type="gramStart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proofErr w:type="gramEnd"/>
            <w:r w:rsidRPr="00606B84">
              <w:rPr>
                <w:rFonts w:ascii="Times New Roman" w:eastAsia="標楷體" w:hAnsi="Times New Roman" w:cs="Times New Roman"/>
                <w:sz w:val="28"/>
                <w:szCs w:val="28"/>
              </w:rPr>
              <w:t>年內，企業負責人或其所屬員工無發生於工作中侵害他人智慧財產權，受有期徒刑以上判決確定者。</w:t>
            </w:r>
          </w:p>
        </w:tc>
        <w:tc>
          <w:tcPr>
            <w:tcW w:w="682" w:type="dxa"/>
            <w:vAlign w:val="center"/>
          </w:tcPr>
          <w:p w14:paraId="4BCA5B6F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14:paraId="2D22944E" w14:textId="77777777" w:rsidR="00DE0C4B" w:rsidRPr="00606B84" w:rsidRDefault="00DE0C4B" w:rsidP="00871EBB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A964982" w14:textId="77777777" w:rsidR="00DE0C4B" w:rsidRDefault="00DE0C4B" w:rsidP="00DE0C4B">
      <w:pPr>
        <w:tabs>
          <w:tab w:val="left" w:pos="4843"/>
          <w:tab w:val="left" w:pos="9108"/>
        </w:tabs>
        <w:autoSpaceDE w:val="0"/>
        <w:autoSpaceDN w:val="0"/>
        <w:snapToGrid w:val="0"/>
        <w:ind w:left="641"/>
        <w:rPr>
          <w:rFonts w:ascii="標楷體" w:eastAsia="標楷體" w:hAnsi="標楷體" w:cs="細明體"/>
          <w:kern w:val="0"/>
          <w:sz w:val="32"/>
          <w:szCs w:val="32"/>
        </w:rPr>
      </w:pPr>
    </w:p>
    <w:p w14:paraId="728EFC28" w14:textId="77777777" w:rsidR="00DE0C4B" w:rsidRDefault="00DE0C4B" w:rsidP="00DE0C4B">
      <w:pPr>
        <w:tabs>
          <w:tab w:val="left" w:pos="4843"/>
          <w:tab w:val="left" w:pos="9108"/>
        </w:tabs>
        <w:autoSpaceDE w:val="0"/>
        <w:autoSpaceDN w:val="0"/>
        <w:snapToGrid w:val="0"/>
        <w:ind w:left="641"/>
        <w:rPr>
          <w:rFonts w:ascii="標楷體" w:eastAsia="標楷體" w:hAnsi="標楷體" w:cs="細明體"/>
          <w:spacing w:val="-3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參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獎企業(簽章)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：</w:t>
      </w:r>
      <w:r>
        <w:rPr>
          <w:rFonts w:ascii="標楷體" w:eastAsia="標楷體" w:hAnsi="標楷體" w:cs="細明體"/>
          <w:spacing w:val="-3"/>
          <w:kern w:val="0"/>
          <w:sz w:val="32"/>
          <w:szCs w:val="32"/>
        </w:rPr>
        <w:t xml:space="preserve">                           </w:t>
      </w:r>
    </w:p>
    <w:p w14:paraId="726C7527" w14:textId="77777777" w:rsidR="00DE0C4B" w:rsidRDefault="00DE0C4B" w:rsidP="00DE0C4B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spacing w:val="-1"/>
          <w:kern w:val="0"/>
          <w:sz w:val="32"/>
          <w:szCs w:val="32"/>
        </w:rPr>
      </w:pPr>
    </w:p>
    <w:p w14:paraId="45D7454A" w14:textId="77777777" w:rsidR="00DE0C4B" w:rsidRDefault="00DE0C4B" w:rsidP="00DE0C4B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/>
          <w:sz w:val="40"/>
          <w:szCs w:val="40"/>
        </w:rPr>
      </w:pP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1D09FA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14:paraId="6E8A05EA" w14:textId="77777777" w:rsidR="00DE0C4B" w:rsidRDefault="00DE0C4B" w:rsidP="00DE0C4B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4011E0A3" w14:textId="77777777" w:rsidR="00DE0C4B" w:rsidRDefault="00DE0C4B" w:rsidP="00DE0C4B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08E3A629" w14:textId="77777777" w:rsidR="00DE0C4B" w:rsidRDefault="00DE0C4B" w:rsidP="00DE0C4B">
      <w:pPr>
        <w:tabs>
          <w:tab w:val="left" w:pos="4843"/>
          <w:tab w:val="left" w:pos="9108"/>
        </w:tabs>
        <w:autoSpaceDE w:val="0"/>
        <w:autoSpaceDN w:val="0"/>
        <w:snapToGrid w:val="0"/>
        <w:ind w:left="640"/>
        <w:jc w:val="center"/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</w:pP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中華民國</w:t>
      </w:r>
      <w:r>
        <w:rPr>
          <w:rFonts w:ascii="標楷體" w:eastAsia="標楷體" w:hAnsi="標楷體" w:cs="細明體" w:hint="eastAsia"/>
          <w:color w:val="000000" w:themeColor="text1"/>
          <w:spacing w:val="-2"/>
          <w:kern w:val="0"/>
          <w:sz w:val="32"/>
          <w:szCs w:val="32"/>
        </w:rPr>
        <w:t xml:space="preserve">     </w:t>
      </w:r>
      <w:r w:rsidRPr="00F14BB6">
        <w:rPr>
          <w:rFonts w:ascii="標楷體" w:eastAsia="標楷體" w:hAnsi="標楷體" w:cs="細明體"/>
          <w:color w:val="000000" w:themeColor="text1"/>
          <w:spacing w:val="-3"/>
          <w:kern w:val="0"/>
          <w:sz w:val="32"/>
          <w:szCs w:val="32"/>
        </w:rPr>
        <w:t>年</w:t>
      </w:r>
      <w:r w:rsidRPr="00B641EC">
        <w:rPr>
          <w:rFonts w:ascii="標楷體" w:eastAsia="標楷體" w:hAnsi="標楷體" w:cs="細明體" w:hint="eastAsia"/>
          <w:color w:val="000000" w:themeColor="text1"/>
          <w:spacing w:val="-3"/>
          <w:kern w:val="0"/>
          <w:sz w:val="32"/>
          <w:szCs w:val="32"/>
        </w:rPr>
        <w:t xml:space="preserve">    </w:t>
      </w: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月</w:t>
      </w:r>
      <w:r w:rsidRPr="00B641EC">
        <w:rPr>
          <w:rFonts w:ascii="標楷體" w:eastAsia="標楷體" w:hAnsi="標楷體" w:cs="細明體" w:hint="eastAsia"/>
          <w:color w:val="000000" w:themeColor="text1"/>
          <w:kern w:val="0"/>
          <w:sz w:val="32"/>
          <w:szCs w:val="32"/>
        </w:rPr>
        <w:t xml:space="preserve">    </w:t>
      </w:r>
      <w:r w:rsidRPr="00F14BB6">
        <w:rPr>
          <w:rFonts w:ascii="標楷體" w:eastAsia="標楷體" w:hAnsi="標楷體" w:cs="細明體"/>
          <w:color w:val="000000" w:themeColor="text1"/>
          <w:kern w:val="0"/>
          <w:sz w:val="32"/>
          <w:szCs w:val="32"/>
        </w:rPr>
        <w:t>日</w:t>
      </w:r>
    </w:p>
    <w:sectPr w:rsidR="00DE0C4B" w:rsidSect="00F14BB6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66FE" w14:textId="77777777" w:rsidR="00C205E2" w:rsidRDefault="00C205E2" w:rsidP="004335D9">
      <w:r>
        <w:separator/>
      </w:r>
    </w:p>
  </w:endnote>
  <w:endnote w:type="continuationSeparator" w:id="0">
    <w:p w14:paraId="796451B9" w14:textId="77777777" w:rsidR="00C205E2" w:rsidRDefault="00C205E2" w:rsidP="0043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4D29" w14:textId="77777777" w:rsidR="00C205E2" w:rsidRDefault="00C205E2" w:rsidP="004335D9">
      <w:r>
        <w:separator/>
      </w:r>
    </w:p>
  </w:footnote>
  <w:footnote w:type="continuationSeparator" w:id="0">
    <w:p w14:paraId="4ED91758" w14:textId="77777777" w:rsidR="00C205E2" w:rsidRDefault="00C205E2" w:rsidP="0043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8B2"/>
    <w:multiLevelType w:val="hybridMultilevel"/>
    <w:tmpl w:val="F7B46F68"/>
    <w:lvl w:ilvl="0" w:tplc="86FCF74A">
      <w:start w:val="1"/>
      <w:numFmt w:val="taiwaneseCountingThousand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7F2CE7"/>
    <w:multiLevelType w:val="hybridMultilevel"/>
    <w:tmpl w:val="CD5A90F0"/>
    <w:lvl w:ilvl="0" w:tplc="E4EE37D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5F17BA"/>
    <w:multiLevelType w:val="hybridMultilevel"/>
    <w:tmpl w:val="98069C92"/>
    <w:lvl w:ilvl="0" w:tplc="A5760838">
      <w:start w:val="1"/>
      <w:numFmt w:val="ideographLegalTraditional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30357D"/>
    <w:multiLevelType w:val="hybridMultilevel"/>
    <w:tmpl w:val="942CC6D0"/>
    <w:lvl w:ilvl="0" w:tplc="E4EE37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A02FC"/>
    <w:multiLevelType w:val="hybridMultilevel"/>
    <w:tmpl w:val="C1C400D2"/>
    <w:lvl w:ilvl="0" w:tplc="E4EE37DC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0F567E2E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6" w15:restartNumberingAfterBreak="0">
    <w:nsid w:val="128D71C3"/>
    <w:multiLevelType w:val="hybridMultilevel"/>
    <w:tmpl w:val="C660D88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46380"/>
    <w:multiLevelType w:val="hybridMultilevel"/>
    <w:tmpl w:val="C4E889DE"/>
    <w:lvl w:ilvl="0" w:tplc="AA7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28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4E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1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E0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25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22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C2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4A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94278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9" w15:restartNumberingAfterBreak="0">
    <w:nsid w:val="19B72540"/>
    <w:multiLevelType w:val="hybridMultilevel"/>
    <w:tmpl w:val="3BA23770"/>
    <w:lvl w:ilvl="0" w:tplc="E4EE37DC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1E820FE0"/>
    <w:multiLevelType w:val="hybridMultilevel"/>
    <w:tmpl w:val="A02C4144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3BD4A65"/>
    <w:multiLevelType w:val="hybridMultilevel"/>
    <w:tmpl w:val="B4D03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B60259"/>
    <w:multiLevelType w:val="hybridMultilevel"/>
    <w:tmpl w:val="5298E388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6D2CC9FC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55022BF"/>
    <w:multiLevelType w:val="hybridMultilevel"/>
    <w:tmpl w:val="7ED08398"/>
    <w:lvl w:ilvl="0" w:tplc="CBA86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0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0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2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2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68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A4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4E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C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8B788B"/>
    <w:multiLevelType w:val="hybridMultilevel"/>
    <w:tmpl w:val="665EC29A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24AAB"/>
    <w:multiLevelType w:val="hybridMultilevel"/>
    <w:tmpl w:val="2CCE2C9E"/>
    <w:lvl w:ilvl="0" w:tplc="0C1CED26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29283027"/>
    <w:multiLevelType w:val="hybridMultilevel"/>
    <w:tmpl w:val="2AA44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0462A"/>
    <w:multiLevelType w:val="hybridMultilevel"/>
    <w:tmpl w:val="92068EE8"/>
    <w:lvl w:ilvl="0" w:tplc="E4EE37DC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2B354B6A"/>
    <w:multiLevelType w:val="hybridMultilevel"/>
    <w:tmpl w:val="EFB2337C"/>
    <w:lvl w:ilvl="0" w:tplc="9506835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195C03"/>
    <w:multiLevelType w:val="hybridMultilevel"/>
    <w:tmpl w:val="FBA6C76C"/>
    <w:lvl w:ilvl="0" w:tplc="E4EE37DC">
      <w:start w:val="1"/>
      <w:numFmt w:val="taiwaneseCountingThousand"/>
      <w:lvlText w:val="(%1)"/>
      <w:lvlJc w:val="left"/>
      <w:rPr>
        <w:rFonts w:hint="eastAsia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35E137FE"/>
    <w:multiLevelType w:val="hybridMultilevel"/>
    <w:tmpl w:val="83AAA492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39BB787E"/>
    <w:multiLevelType w:val="hybridMultilevel"/>
    <w:tmpl w:val="7256E5EC"/>
    <w:lvl w:ilvl="0" w:tplc="AA762412">
      <w:start w:val="1"/>
      <w:numFmt w:val="decimal"/>
      <w:lvlText w:val="%1."/>
      <w:lvlJc w:val="left"/>
      <w:pPr>
        <w:ind w:left="1614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3B38248D"/>
    <w:multiLevelType w:val="hybridMultilevel"/>
    <w:tmpl w:val="111E3218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0B2E77"/>
    <w:multiLevelType w:val="hybridMultilevel"/>
    <w:tmpl w:val="B560BD6A"/>
    <w:lvl w:ilvl="0" w:tplc="E4EE37D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5B8A4D46">
      <w:start w:val="1"/>
      <w:numFmt w:val="decimal"/>
      <w:lvlText w:val="(%2)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41466904"/>
    <w:multiLevelType w:val="hybridMultilevel"/>
    <w:tmpl w:val="272894DA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428066C6"/>
    <w:multiLevelType w:val="hybridMultilevel"/>
    <w:tmpl w:val="130E6E6C"/>
    <w:lvl w:ilvl="0" w:tplc="9AD8DA9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C100DE"/>
    <w:multiLevelType w:val="hybridMultilevel"/>
    <w:tmpl w:val="0A3AA11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9A32AA1"/>
    <w:multiLevelType w:val="hybridMultilevel"/>
    <w:tmpl w:val="27A085B8"/>
    <w:lvl w:ilvl="0" w:tplc="AA762412">
      <w:start w:val="1"/>
      <w:numFmt w:val="decimal"/>
      <w:lvlText w:val="%1."/>
      <w:lvlJc w:val="left"/>
      <w:pPr>
        <w:ind w:left="1331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4AFA1C28"/>
    <w:multiLevelType w:val="hybridMultilevel"/>
    <w:tmpl w:val="857EB9B0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6D2CC9FC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4CC90EA4"/>
    <w:multiLevelType w:val="hybridMultilevel"/>
    <w:tmpl w:val="D8980264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AF52DF"/>
    <w:multiLevelType w:val="hybridMultilevel"/>
    <w:tmpl w:val="111E3218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C234D4"/>
    <w:multiLevelType w:val="hybridMultilevel"/>
    <w:tmpl w:val="9F1430E0"/>
    <w:lvl w:ilvl="0" w:tplc="095677C4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C51C81"/>
    <w:multiLevelType w:val="hybridMultilevel"/>
    <w:tmpl w:val="214CE94E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" w15:restartNumberingAfterBreak="0">
    <w:nsid w:val="5FFB7271"/>
    <w:multiLevelType w:val="hybridMultilevel"/>
    <w:tmpl w:val="C48CD604"/>
    <w:lvl w:ilvl="0" w:tplc="95068356">
      <w:start w:val="1"/>
      <w:numFmt w:val="decimal"/>
      <w:lvlText w:val="(%1)"/>
      <w:lvlJc w:val="left"/>
      <w:pPr>
        <w:ind w:left="798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4" w15:restartNumberingAfterBreak="0">
    <w:nsid w:val="633E0DEE"/>
    <w:multiLevelType w:val="hybridMultilevel"/>
    <w:tmpl w:val="51824F28"/>
    <w:lvl w:ilvl="0" w:tplc="9068734C">
      <w:start w:val="1"/>
      <w:numFmt w:val="decimal"/>
      <w:lvlText w:val="%1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A737CD"/>
    <w:multiLevelType w:val="hybridMultilevel"/>
    <w:tmpl w:val="C660D88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923D77"/>
    <w:multiLevelType w:val="hybridMultilevel"/>
    <w:tmpl w:val="92068EE8"/>
    <w:lvl w:ilvl="0" w:tplc="E4EE37DC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 w15:restartNumberingAfterBreak="0">
    <w:nsid w:val="713A1243"/>
    <w:multiLevelType w:val="hybridMultilevel"/>
    <w:tmpl w:val="111E3218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EB1893"/>
    <w:multiLevelType w:val="hybridMultilevel"/>
    <w:tmpl w:val="C48CD604"/>
    <w:lvl w:ilvl="0" w:tplc="95068356">
      <w:start w:val="1"/>
      <w:numFmt w:val="decimal"/>
      <w:lvlText w:val="(%1)"/>
      <w:lvlJc w:val="left"/>
      <w:pPr>
        <w:ind w:left="798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9" w15:restartNumberingAfterBreak="0">
    <w:nsid w:val="71FC23D0"/>
    <w:multiLevelType w:val="hybridMultilevel"/>
    <w:tmpl w:val="349A563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35780E"/>
    <w:multiLevelType w:val="hybridMultilevel"/>
    <w:tmpl w:val="C660D88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C26F04"/>
    <w:multiLevelType w:val="hybridMultilevel"/>
    <w:tmpl w:val="58AC1406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626668"/>
    <w:multiLevelType w:val="hybridMultilevel"/>
    <w:tmpl w:val="C9D2F714"/>
    <w:lvl w:ilvl="0" w:tplc="1916E66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EB6B9E"/>
    <w:multiLevelType w:val="hybridMultilevel"/>
    <w:tmpl w:val="8CDC5EEE"/>
    <w:lvl w:ilvl="0" w:tplc="53847C7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E350735"/>
    <w:multiLevelType w:val="hybridMultilevel"/>
    <w:tmpl w:val="27A085B8"/>
    <w:lvl w:ilvl="0" w:tplc="AA762412">
      <w:start w:val="1"/>
      <w:numFmt w:val="decimal"/>
      <w:lvlText w:val="%1."/>
      <w:lvlJc w:val="left"/>
      <w:pPr>
        <w:ind w:left="1331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854461605">
    <w:abstractNumId w:val="2"/>
  </w:num>
  <w:num w:numId="2" w16cid:durableId="1337880746">
    <w:abstractNumId w:val="28"/>
  </w:num>
  <w:num w:numId="3" w16cid:durableId="221524957">
    <w:abstractNumId w:val="17"/>
  </w:num>
  <w:num w:numId="4" w16cid:durableId="66150811">
    <w:abstractNumId w:val="24"/>
  </w:num>
  <w:num w:numId="5" w16cid:durableId="1368292837">
    <w:abstractNumId w:val="30"/>
  </w:num>
  <w:num w:numId="6" w16cid:durableId="946890841">
    <w:abstractNumId w:val="22"/>
  </w:num>
  <w:num w:numId="7" w16cid:durableId="1172837645">
    <w:abstractNumId w:val="32"/>
  </w:num>
  <w:num w:numId="8" w16cid:durableId="108621980">
    <w:abstractNumId w:val="27"/>
  </w:num>
  <w:num w:numId="9" w16cid:durableId="1392312433">
    <w:abstractNumId w:val="10"/>
  </w:num>
  <w:num w:numId="10" w16cid:durableId="1225877405">
    <w:abstractNumId w:val="13"/>
  </w:num>
  <w:num w:numId="11" w16cid:durableId="1314992749">
    <w:abstractNumId w:val="4"/>
  </w:num>
  <w:num w:numId="12" w16cid:durableId="582029625">
    <w:abstractNumId w:val="9"/>
  </w:num>
  <w:num w:numId="13" w16cid:durableId="2081170870">
    <w:abstractNumId w:val="19"/>
  </w:num>
  <w:num w:numId="14" w16cid:durableId="1157184283">
    <w:abstractNumId w:val="38"/>
  </w:num>
  <w:num w:numId="15" w16cid:durableId="671880802">
    <w:abstractNumId w:val="37"/>
  </w:num>
  <w:num w:numId="16" w16cid:durableId="532619367">
    <w:abstractNumId w:val="33"/>
  </w:num>
  <w:num w:numId="17" w16cid:durableId="988249239">
    <w:abstractNumId w:val="44"/>
  </w:num>
  <w:num w:numId="18" w16cid:durableId="303852932">
    <w:abstractNumId w:val="31"/>
  </w:num>
  <w:num w:numId="19" w16cid:durableId="1504659568">
    <w:abstractNumId w:val="26"/>
  </w:num>
  <w:num w:numId="20" w16cid:durableId="959335162">
    <w:abstractNumId w:val="15"/>
  </w:num>
  <w:num w:numId="21" w16cid:durableId="822114584">
    <w:abstractNumId w:val="21"/>
  </w:num>
  <w:num w:numId="22" w16cid:durableId="836925186">
    <w:abstractNumId w:val="41"/>
  </w:num>
  <w:num w:numId="23" w16cid:durableId="1035351328">
    <w:abstractNumId w:val="18"/>
  </w:num>
  <w:num w:numId="24" w16cid:durableId="31535719">
    <w:abstractNumId w:val="36"/>
  </w:num>
  <w:num w:numId="25" w16cid:durableId="303895768">
    <w:abstractNumId w:val="3"/>
  </w:num>
  <w:num w:numId="26" w16cid:durableId="1840120871">
    <w:abstractNumId w:val="29"/>
  </w:num>
  <w:num w:numId="27" w16cid:durableId="917711455">
    <w:abstractNumId w:val="1"/>
  </w:num>
  <w:num w:numId="28" w16cid:durableId="699553675">
    <w:abstractNumId w:val="25"/>
  </w:num>
  <w:num w:numId="29" w16cid:durableId="902720403">
    <w:abstractNumId w:val="43"/>
  </w:num>
  <w:num w:numId="30" w16cid:durableId="2012760566">
    <w:abstractNumId w:val="8"/>
  </w:num>
  <w:num w:numId="31" w16cid:durableId="362754163">
    <w:abstractNumId w:val="0"/>
  </w:num>
  <w:num w:numId="32" w16cid:durableId="2078942007">
    <w:abstractNumId w:val="35"/>
  </w:num>
  <w:num w:numId="33" w16cid:durableId="1442066269">
    <w:abstractNumId w:val="6"/>
  </w:num>
  <w:num w:numId="34" w16cid:durableId="325672640">
    <w:abstractNumId w:val="40"/>
  </w:num>
  <w:num w:numId="35" w16cid:durableId="780078223">
    <w:abstractNumId w:val="5"/>
  </w:num>
  <w:num w:numId="36" w16cid:durableId="1122074552">
    <w:abstractNumId w:val="39"/>
  </w:num>
  <w:num w:numId="37" w16cid:durableId="396246116">
    <w:abstractNumId w:val="14"/>
  </w:num>
  <w:num w:numId="38" w16cid:durableId="85930489">
    <w:abstractNumId w:val="42"/>
  </w:num>
  <w:num w:numId="39" w16cid:durableId="1850097869">
    <w:abstractNumId w:val="12"/>
  </w:num>
  <w:num w:numId="40" w16cid:durableId="943540369">
    <w:abstractNumId w:val="23"/>
  </w:num>
  <w:num w:numId="41" w16cid:durableId="58017420">
    <w:abstractNumId w:val="20"/>
  </w:num>
  <w:num w:numId="42" w16cid:durableId="1531911415">
    <w:abstractNumId w:val="34"/>
  </w:num>
  <w:num w:numId="43" w16cid:durableId="989023294">
    <w:abstractNumId w:val="7"/>
  </w:num>
  <w:num w:numId="44" w16cid:durableId="1441795653">
    <w:abstractNumId w:val="11"/>
  </w:num>
  <w:num w:numId="45" w16cid:durableId="1194251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A5E"/>
    <w:rsid w:val="000001D2"/>
    <w:rsid w:val="00011123"/>
    <w:rsid w:val="0001477B"/>
    <w:rsid w:val="00015263"/>
    <w:rsid w:val="00020A13"/>
    <w:rsid w:val="00024EFC"/>
    <w:rsid w:val="00033DA1"/>
    <w:rsid w:val="0003426F"/>
    <w:rsid w:val="000345B9"/>
    <w:rsid w:val="00040BDB"/>
    <w:rsid w:val="00050831"/>
    <w:rsid w:val="00057B20"/>
    <w:rsid w:val="0006604D"/>
    <w:rsid w:val="000719B8"/>
    <w:rsid w:val="00075CB1"/>
    <w:rsid w:val="00077810"/>
    <w:rsid w:val="00095579"/>
    <w:rsid w:val="00096BFF"/>
    <w:rsid w:val="000A75FD"/>
    <w:rsid w:val="000C60E6"/>
    <w:rsid w:val="000C700F"/>
    <w:rsid w:val="000C7071"/>
    <w:rsid w:val="000D0F9E"/>
    <w:rsid w:val="000D30AB"/>
    <w:rsid w:val="000E1309"/>
    <w:rsid w:val="000E2D26"/>
    <w:rsid w:val="000E5586"/>
    <w:rsid w:val="00107D47"/>
    <w:rsid w:val="00107E27"/>
    <w:rsid w:val="00125AE4"/>
    <w:rsid w:val="0013198B"/>
    <w:rsid w:val="00135250"/>
    <w:rsid w:val="0015276C"/>
    <w:rsid w:val="00155169"/>
    <w:rsid w:val="001639D7"/>
    <w:rsid w:val="0016790F"/>
    <w:rsid w:val="00173A8B"/>
    <w:rsid w:val="0018215E"/>
    <w:rsid w:val="00185305"/>
    <w:rsid w:val="0019297A"/>
    <w:rsid w:val="00193C2C"/>
    <w:rsid w:val="001A1AB1"/>
    <w:rsid w:val="001B02E4"/>
    <w:rsid w:val="001B12C1"/>
    <w:rsid w:val="001B5D5D"/>
    <w:rsid w:val="001C3834"/>
    <w:rsid w:val="001D0761"/>
    <w:rsid w:val="001D09FA"/>
    <w:rsid w:val="001D3083"/>
    <w:rsid w:val="001D3EED"/>
    <w:rsid w:val="001E7954"/>
    <w:rsid w:val="00201D27"/>
    <w:rsid w:val="00204C48"/>
    <w:rsid w:val="002160B6"/>
    <w:rsid w:val="00220140"/>
    <w:rsid w:val="002252F9"/>
    <w:rsid w:val="00232A1E"/>
    <w:rsid w:val="00235BEC"/>
    <w:rsid w:val="00240AFF"/>
    <w:rsid w:val="00243B16"/>
    <w:rsid w:val="0024770D"/>
    <w:rsid w:val="002633FC"/>
    <w:rsid w:val="00267301"/>
    <w:rsid w:val="00276F97"/>
    <w:rsid w:val="0027766A"/>
    <w:rsid w:val="0028027B"/>
    <w:rsid w:val="00281820"/>
    <w:rsid w:val="002A234D"/>
    <w:rsid w:val="002B1CF3"/>
    <w:rsid w:val="002B3669"/>
    <w:rsid w:val="002B7664"/>
    <w:rsid w:val="002C2DC9"/>
    <w:rsid w:val="002C583B"/>
    <w:rsid w:val="002D0A1F"/>
    <w:rsid w:val="002D417B"/>
    <w:rsid w:val="002D5F0F"/>
    <w:rsid w:val="002D6117"/>
    <w:rsid w:val="002E0E4B"/>
    <w:rsid w:val="002E57CB"/>
    <w:rsid w:val="002E66FE"/>
    <w:rsid w:val="002F064F"/>
    <w:rsid w:val="00302602"/>
    <w:rsid w:val="0030640D"/>
    <w:rsid w:val="003102CC"/>
    <w:rsid w:val="00320F9F"/>
    <w:rsid w:val="00323250"/>
    <w:rsid w:val="0032621D"/>
    <w:rsid w:val="00327A64"/>
    <w:rsid w:val="00331E0A"/>
    <w:rsid w:val="003348FA"/>
    <w:rsid w:val="003467CD"/>
    <w:rsid w:val="00346C7B"/>
    <w:rsid w:val="0035331A"/>
    <w:rsid w:val="0035791E"/>
    <w:rsid w:val="00362D1B"/>
    <w:rsid w:val="00366A98"/>
    <w:rsid w:val="00367F83"/>
    <w:rsid w:val="0037582B"/>
    <w:rsid w:val="00396AB5"/>
    <w:rsid w:val="00397FE8"/>
    <w:rsid w:val="003A4C7C"/>
    <w:rsid w:val="003B77F8"/>
    <w:rsid w:val="003C1F08"/>
    <w:rsid w:val="003C781A"/>
    <w:rsid w:val="003D3653"/>
    <w:rsid w:val="003E74CA"/>
    <w:rsid w:val="003F3138"/>
    <w:rsid w:val="003F5DA6"/>
    <w:rsid w:val="00401A0B"/>
    <w:rsid w:val="00405F86"/>
    <w:rsid w:val="0041418C"/>
    <w:rsid w:val="004203B7"/>
    <w:rsid w:val="00424070"/>
    <w:rsid w:val="004312C2"/>
    <w:rsid w:val="004335D9"/>
    <w:rsid w:val="0043699C"/>
    <w:rsid w:val="00443469"/>
    <w:rsid w:val="00444C0C"/>
    <w:rsid w:val="00452860"/>
    <w:rsid w:val="00452C5D"/>
    <w:rsid w:val="00455790"/>
    <w:rsid w:val="00456F1F"/>
    <w:rsid w:val="00462C29"/>
    <w:rsid w:val="004659A1"/>
    <w:rsid w:val="00470989"/>
    <w:rsid w:val="00473F01"/>
    <w:rsid w:val="004853FB"/>
    <w:rsid w:val="0049528C"/>
    <w:rsid w:val="004963CD"/>
    <w:rsid w:val="00496E29"/>
    <w:rsid w:val="004A5C7C"/>
    <w:rsid w:val="004A5D11"/>
    <w:rsid w:val="004B4C00"/>
    <w:rsid w:val="004C2E7E"/>
    <w:rsid w:val="004E17CA"/>
    <w:rsid w:val="004E5CDD"/>
    <w:rsid w:val="004F5022"/>
    <w:rsid w:val="004F65B2"/>
    <w:rsid w:val="00505D91"/>
    <w:rsid w:val="00512313"/>
    <w:rsid w:val="0051790A"/>
    <w:rsid w:val="00522188"/>
    <w:rsid w:val="00536400"/>
    <w:rsid w:val="0053684A"/>
    <w:rsid w:val="005472E0"/>
    <w:rsid w:val="0055303E"/>
    <w:rsid w:val="005566B1"/>
    <w:rsid w:val="00562563"/>
    <w:rsid w:val="00563E27"/>
    <w:rsid w:val="00570656"/>
    <w:rsid w:val="00573336"/>
    <w:rsid w:val="005760B0"/>
    <w:rsid w:val="00597474"/>
    <w:rsid w:val="005A0F7E"/>
    <w:rsid w:val="005A2B66"/>
    <w:rsid w:val="005B03E3"/>
    <w:rsid w:val="005C0245"/>
    <w:rsid w:val="005D7A6D"/>
    <w:rsid w:val="005E1F1D"/>
    <w:rsid w:val="005E40E8"/>
    <w:rsid w:val="005F5A3A"/>
    <w:rsid w:val="00604987"/>
    <w:rsid w:val="00606B84"/>
    <w:rsid w:val="00616B8F"/>
    <w:rsid w:val="0061721F"/>
    <w:rsid w:val="006259FC"/>
    <w:rsid w:val="00635C42"/>
    <w:rsid w:val="00640532"/>
    <w:rsid w:val="00642D51"/>
    <w:rsid w:val="00644FE8"/>
    <w:rsid w:val="0065157C"/>
    <w:rsid w:val="00655A2E"/>
    <w:rsid w:val="006565F4"/>
    <w:rsid w:val="0066125F"/>
    <w:rsid w:val="006713FF"/>
    <w:rsid w:val="006741E7"/>
    <w:rsid w:val="00685E42"/>
    <w:rsid w:val="00686AF4"/>
    <w:rsid w:val="00692A81"/>
    <w:rsid w:val="006A5043"/>
    <w:rsid w:val="006B2CE6"/>
    <w:rsid w:val="006D054C"/>
    <w:rsid w:val="006E253E"/>
    <w:rsid w:val="006E446B"/>
    <w:rsid w:val="006E6F8F"/>
    <w:rsid w:val="006F25C0"/>
    <w:rsid w:val="00704857"/>
    <w:rsid w:val="007063B0"/>
    <w:rsid w:val="00706702"/>
    <w:rsid w:val="007160DC"/>
    <w:rsid w:val="007331B3"/>
    <w:rsid w:val="00733BC0"/>
    <w:rsid w:val="007423EC"/>
    <w:rsid w:val="00743115"/>
    <w:rsid w:val="007643E0"/>
    <w:rsid w:val="0076694B"/>
    <w:rsid w:val="007735C5"/>
    <w:rsid w:val="0077539B"/>
    <w:rsid w:val="00792CC9"/>
    <w:rsid w:val="007A11D4"/>
    <w:rsid w:val="007A17A8"/>
    <w:rsid w:val="007A5CAE"/>
    <w:rsid w:val="007B47CC"/>
    <w:rsid w:val="007C17F7"/>
    <w:rsid w:val="007C7E03"/>
    <w:rsid w:val="007D0AB2"/>
    <w:rsid w:val="007E7A8D"/>
    <w:rsid w:val="007F18A1"/>
    <w:rsid w:val="007F6989"/>
    <w:rsid w:val="008133DF"/>
    <w:rsid w:val="008153E7"/>
    <w:rsid w:val="0082767F"/>
    <w:rsid w:val="00841C6C"/>
    <w:rsid w:val="0084515A"/>
    <w:rsid w:val="00852823"/>
    <w:rsid w:val="00854BB2"/>
    <w:rsid w:val="008623E6"/>
    <w:rsid w:val="0087247B"/>
    <w:rsid w:val="0088683F"/>
    <w:rsid w:val="008A532A"/>
    <w:rsid w:val="008A6404"/>
    <w:rsid w:val="008B1F97"/>
    <w:rsid w:val="008B3FA9"/>
    <w:rsid w:val="008D22CB"/>
    <w:rsid w:val="008F295C"/>
    <w:rsid w:val="008F35A1"/>
    <w:rsid w:val="008F55A8"/>
    <w:rsid w:val="008F5FB4"/>
    <w:rsid w:val="00902F72"/>
    <w:rsid w:val="00904CDA"/>
    <w:rsid w:val="009072B3"/>
    <w:rsid w:val="00911684"/>
    <w:rsid w:val="00911ED1"/>
    <w:rsid w:val="00921D42"/>
    <w:rsid w:val="0093284C"/>
    <w:rsid w:val="009414A4"/>
    <w:rsid w:val="009511C9"/>
    <w:rsid w:val="009540F7"/>
    <w:rsid w:val="009545FE"/>
    <w:rsid w:val="00955E75"/>
    <w:rsid w:val="009567A2"/>
    <w:rsid w:val="0095682D"/>
    <w:rsid w:val="00956EA3"/>
    <w:rsid w:val="0098161D"/>
    <w:rsid w:val="0098524D"/>
    <w:rsid w:val="009861EC"/>
    <w:rsid w:val="0098641D"/>
    <w:rsid w:val="009B239C"/>
    <w:rsid w:val="009B675C"/>
    <w:rsid w:val="009D5BA0"/>
    <w:rsid w:val="009D7DFB"/>
    <w:rsid w:val="009F469E"/>
    <w:rsid w:val="00A001BA"/>
    <w:rsid w:val="00A00B5F"/>
    <w:rsid w:val="00A025F9"/>
    <w:rsid w:val="00A16375"/>
    <w:rsid w:val="00A2193E"/>
    <w:rsid w:val="00A32AE1"/>
    <w:rsid w:val="00A35451"/>
    <w:rsid w:val="00A35E3F"/>
    <w:rsid w:val="00A419AC"/>
    <w:rsid w:val="00A424F4"/>
    <w:rsid w:val="00A530BE"/>
    <w:rsid w:val="00A54C23"/>
    <w:rsid w:val="00A908EB"/>
    <w:rsid w:val="00AA6368"/>
    <w:rsid w:val="00AA7EB1"/>
    <w:rsid w:val="00AB21EA"/>
    <w:rsid w:val="00AC3396"/>
    <w:rsid w:val="00AC44C9"/>
    <w:rsid w:val="00AE2283"/>
    <w:rsid w:val="00AF6CC3"/>
    <w:rsid w:val="00AF7254"/>
    <w:rsid w:val="00AF7B81"/>
    <w:rsid w:val="00AF7D28"/>
    <w:rsid w:val="00B140F8"/>
    <w:rsid w:val="00B1717B"/>
    <w:rsid w:val="00B210C5"/>
    <w:rsid w:val="00B277FD"/>
    <w:rsid w:val="00B33CEF"/>
    <w:rsid w:val="00B3429D"/>
    <w:rsid w:val="00B40EA3"/>
    <w:rsid w:val="00B422B9"/>
    <w:rsid w:val="00B641EC"/>
    <w:rsid w:val="00B67E44"/>
    <w:rsid w:val="00B7086E"/>
    <w:rsid w:val="00B72FA8"/>
    <w:rsid w:val="00B77FE4"/>
    <w:rsid w:val="00B83692"/>
    <w:rsid w:val="00B9169C"/>
    <w:rsid w:val="00B95A5E"/>
    <w:rsid w:val="00B96040"/>
    <w:rsid w:val="00BA71AF"/>
    <w:rsid w:val="00BC62C3"/>
    <w:rsid w:val="00BD11C2"/>
    <w:rsid w:val="00BD460E"/>
    <w:rsid w:val="00BD5626"/>
    <w:rsid w:val="00BD7409"/>
    <w:rsid w:val="00BF0613"/>
    <w:rsid w:val="00BF730C"/>
    <w:rsid w:val="00C10B4E"/>
    <w:rsid w:val="00C11F35"/>
    <w:rsid w:val="00C17A96"/>
    <w:rsid w:val="00C205E2"/>
    <w:rsid w:val="00C22A8F"/>
    <w:rsid w:val="00C27C56"/>
    <w:rsid w:val="00C33047"/>
    <w:rsid w:val="00C330A5"/>
    <w:rsid w:val="00C4517F"/>
    <w:rsid w:val="00C47116"/>
    <w:rsid w:val="00C71CD4"/>
    <w:rsid w:val="00C74F43"/>
    <w:rsid w:val="00C77446"/>
    <w:rsid w:val="00C8376A"/>
    <w:rsid w:val="00C86A6A"/>
    <w:rsid w:val="00CA0E42"/>
    <w:rsid w:val="00CA25F0"/>
    <w:rsid w:val="00CB0CA7"/>
    <w:rsid w:val="00CB4326"/>
    <w:rsid w:val="00CB4D2D"/>
    <w:rsid w:val="00CB50EE"/>
    <w:rsid w:val="00CC7475"/>
    <w:rsid w:val="00CE61B2"/>
    <w:rsid w:val="00CF1F9A"/>
    <w:rsid w:val="00CF1FA8"/>
    <w:rsid w:val="00CF38BF"/>
    <w:rsid w:val="00CF424F"/>
    <w:rsid w:val="00D10283"/>
    <w:rsid w:val="00D15B5F"/>
    <w:rsid w:val="00D36BB5"/>
    <w:rsid w:val="00D411B4"/>
    <w:rsid w:val="00D46E2E"/>
    <w:rsid w:val="00D478B8"/>
    <w:rsid w:val="00D50CAB"/>
    <w:rsid w:val="00D6031B"/>
    <w:rsid w:val="00D8283A"/>
    <w:rsid w:val="00D95082"/>
    <w:rsid w:val="00DA2B67"/>
    <w:rsid w:val="00DB52F3"/>
    <w:rsid w:val="00DB55B5"/>
    <w:rsid w:val="00DC201B"/>
    <w:rsid w:val="00DC30FF"/>
    <w:rsid w:val="00DC3EFB"/>
    <w:rsid w:val="00DE0C4B"/>
    <w:rsid w:val="00DE4AC8"/>
    <w:rsid w:val="00DF348B"/>
    <w:rsid w:val="00DF7BD9"/>
    <w:rsid w:val="00E02824"/>
    <w:rsid w:val="00E10E99"/>
    <w:rsid w:val="00E26D67"/>
    <w:rsid w:val="00E50E83"/>
    <w:rsid w:val="00E51FEF"/>
    <w:rsid w:val="00E55D9E"/>
    <w:rsid w:val="00E57A0F"/>
    <w:rsid w:val="00E6683C"/>
    <w:rsid w:val="00E66DA0"/>
    <w:rsid w:val="00E71570"/>
    <w:rsid w:val="00E8103E"/>
    <w:rsid w:val="00E839EB"/>
    <w:rsid w:val="00E949E1"/>
    <w:rsid w:val="00EA22AF"/>
    <w:rsid w:val="00EC3BFF"/>
    <w:rsid w:val="00EC7E39"/>
    <w:rsid w:val="00ED352B"/>
    <w:rsid w:val="00EE7096"/>
    <w:rsid w:val="00EE7C9D"/>
    <w:rsid w:val="00EF5B49"/>
    <w:rsid w:val="00F00CDF"/>
    <w:rsid w:val="00F126FF"/>
    <w:rsid w:val="00F1282D"/>
    <w:rsid w:val="00F14BB6"/>
    <w:rsid w:val="00F264B8"/>
    <w:rsid w:val="00F32302"/>
    <w:rsid w:val="00F357B0"/>
    <w:rsid w:val="00F43A2B"/>
    <w:rsid w:val="00F52CC0"/>
    <w:rsid w:val="00F559EA"/>
    <w:rsid w:val="00F57177"/>
    <w:rsid w:val="00F8440C"/>
    <w:rsid w:val="00F86341"/>
    <w:rsid w:val="00F927E9"/>
    <w:rsid w:val="00F93024"/>
    <w:rsid w:val="00F9749E"/>
    <w:rsid w:val="00FA6976"/>
    <w:rsid w:val="00FB22B4"/>
    <w:rsid w:val="00FB632D"/>
    <w:rsid w:val="00FC1497"/>
    <w:rsid w:val="00FC53E5"/>
    <w:rsid w:val="00FD65AD"/>
    <w:rsid w:val="00FD69DD"/>
    <w:rsid w:val="00FE1943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D3751"/>
  <w15:docId w15:val="{A75DA8B5-B5F1-4BEA-BC1E-F8A8CB60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001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2B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02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3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35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3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35D9"/>
    <w:rPr>
      <w:sz w:val="20"/>
      <w:szCs w:val="20"/>
    </w:rPr>
  </w:style>
  <w:style w:type="character" w:styleId="aa">
    <w:name w:val="Hyperlink"/>
    <w:uiPriority w:val="99"/>
    <w:rsid w:val="00BD562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77810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D10283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unhideWhenUsed/>
    <w:rsid w:val="0084515A"/>
    <w:pPr>
      <w:tabs>
        <w:tab w:val="left" w:pos="567"/>
        <w:tab w:val="right" w:leader="dot" w:pos="9628"/>
      </w:tabs>
      <w:spacing w:beforeLines="100" w:before="360" w:line="520" w:lineRule="exact"/>
    </w:pPr>
  </w:style>
  <w:style w:type="table" w:styleId="5-6">
    <w:name w:val="Grid Table 5 Dark Accent 6"/>
    <w:basedOn w:val="a1"/>
    <w:uiPriority w:val="50"/>
    <w:rsid w:val="001D3E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4-6">
    <w:name w:val="Grid Table 4 Accent 6"/>
    <w:basedOn w:val="a1"/>
    <w:uiPriority w:val="49"/>
    <w:rsid w:val="001D3E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c">
    <w:name w:val="Revision"/>
    <w:hidden/>
    <w:uiPriority w:val="99"/>
    <w:semiHidden/>
    <w:rsid w:val="0035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34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5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D810-CBCA-4521-A512-A78E5822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ctuna</dc:creator>
  <cp:lastModifiedBy>中華顧問 藍宜芳</cp:lastModifiedBy>
  <cp:revision>3</cp:revision>
  <cp:lastPrinted>2023-08-21T01:10:00Z</cp:lastPrinted>
  <dcterms:created xsi:type="dcterms:W3CDTF">2023-10-02T10:03:00Z</dcterms:created>
  <dcterms:modified xsi:type="dcterms:W3CDTF">2023-10-02T10:04:00Z</dcterms:modified>
</cp:coreProperties>
</file>